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2faf96e0a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577fce5f7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3e334efd344e5" /><Relationship Type="http://schemas.openxmlformats.org/officeDocument/2006/relationships/numbering" Target="/word/numbering.xml" Id="R2ae0a929d8b0496a" /><Relationship Type="http://schemas.openxmlformats.org/officeDocument/2006/relationships/settings" Target="/word/settings.xml" Id="Rdd683776e7434a19" /><Relationship Type="http://schemas.openxmlformats.org/officeDocument/2006/relationships/image" Target="/word/media/925c84d6-8139-4d4a-b9b6-cc969edadcbe.png" Id="Rb24577fce5f74f63" /></Relationships>
</file>