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39027a3c84a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0fbce5c4841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Woodstock,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ac3e04ef7b45ff" /><Relationship Type="http://schemas.openxmlformats.org/officeDocument/2006/relationships/numbering" Target="/word/numbering.xml" Id="Rf420741430314f5f" /><Relationship Type="http://schemas.openxmlformats.org/officeDocument/2006/relationships/settings" Target="/word/settings.xml" Id="R2dfc16bd30d54456" /><Relationship Type="http://schemas.openxmlformats.org/officeDocument/2006/relationships/image" Target="/word/media/edf8d7ad-89f7-47e7-b99e-f5ebc0608776.png" Id="R4fb0fbce5c484147" /></Relationships>
</file>