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fa32af9c2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3428cc0e0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Westcolang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a49df28064087" /><Relationship Type="http://schemas.openxmlformats.org/officeDocument/2006/relationships/numbering" Target="/word/numbering.xml" Id="R654e0e6717dd4c00" /><Relationship Type="http://schemas.openxmlformats.org/officeDocument/2006/relationships/settings" Target="/word/settings.xml" Id="R964a33d3b59e4864" /><Relationship Type="http://schemas.openxmlformats.org/officeDocument/2006/relationships/image" Target="/word/media/cd9b04d8-b32c-49d3-b49a-2ebf1d7dc85e.png" Id="R9c83428cc0e04973" /></Relationships>
</file>