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1affc3651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ffd12db7f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Western Springs,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cb92114c24a07" /><Relationship Type="http://schemas.openxmlformats.org/officeDocument/2006/relationships/numbering" Target="/word/numbering.xml" Id="R3cbf4e99def043e3" /><Relationship Type="http://schemas.openxmlformats.org/officeDocument/2006/relationships/settings" Target="/word/settings.xml" Id="R76cb7f386847442d" /><Relationship Type="http://schemas.openxmlformats.org/officeDocument/2006/relationships/image" Target="/word/media/47da80ed-1ab2-4697-ab37-9a5333477da4.png" Id="R8fbffd12db7f47b8" /></Relationships>
</file>