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156ab337c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a490cdd48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Westham,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b378fa9e04d61" /><Relationship Type="http://schemas.openxmlformats.org/officeDocument/2006/relationships/numbering" Target="/word/numbering.xml" Id="Rfc4de7e8392a43be" /><Relationship Type="http://schemas.openxmlformats.org/officeDocument/2006/relationships/settings" Target="/word/settings.xml" Id="Rd5fcd695aa3e432f" /><Relationship Type="http://schemas.openxmlformats.org/officeDocument/2006/relationships/image" Target="/word/media/7cc25f2f-f319-4555-9766-e27b6dbcb5d0.png" Id="Red3a490cdd4849d6" /></Relationships>
</file>