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b2e2ab867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cec3090ec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Westover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b0e62edb143c9" /><Relationship Type="http://schemas.openxmlformats.org/officeDocument/2006/relationships/numbering" Target="/word/numbering.xml" Id="R1be215fab3d44e27" /><Relationship Type="http://schemas.openxmlformats.org/officeDocument/2006/relationships/settings" Target="/word/settings.xml" Id="R4e9e86a36c4b4335" /><Relationship Type="http://schemas.openxmlformats.org/officeDocument/2006/relationships/image" Target="/word/media/3b9f3c90-d8cb-48c0-b294-f16dd7422345.png" Id="R7a6cec3090ec473a" /></Relationships>
</file>