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07aea252d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81bff5ed0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Westview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1c15782dc4ac2" /><Relationship Type="http://schemas.openxmlformats.org/officeDocument/2006/relationships/numbering" Target="/word/numbering.xml" Id="R65e2dbe03a5b4bf7" /><Relationship Type="http://schemas.openxmlformats.org/officeDocument/2006/relationships/settings" Target="/word/settings.xml" Id="R6dde00cef5dd4a7b" /><Relationship Type="http://schemas.openxmlformats.org/officeDocument/2006/relationships/image" Target="/word/media/a1f7db3e-2a72-413f-8c98-b63fda6e866c.png" Id="R24281bff5ed04235" /></Relationships>
</file>