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bbb6c104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48e1c0dd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Wetheredsville,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526bfa42f418e" /><Relationship Type="http://schemas.openxmlformats.org/officeDocument/2006/relationships/numbering" Target="/word/numbering.xml" Id="R13c7830b43794036" /><Relationship Type="http://schemas.openxmlformats.org/officeDocument/2006/relationships/settings" Target="/word/settings.xml" Id="R95b9a937b8294c42" /><Relationship Type="http://schemas.openxmlformats.org/officeDocument/2006/relationships/image" Target="/word/media/85ffe64a-dfbb-4121-a79e-a0b56be4c009.png" Id="R4ae48e1c0dd14c1c" /></Relationships>
</file>