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18514268e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f847d86e9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 Village Unit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c13299bde42e6" /><Relationship Type="http://schemas.openxmlformats.org/officeDocument/2006/relationships/numbering" Target="/word/numbering.xml" Id="R341e622a2af9463f" /><Relationship Type="http://schemas.openxmlformats.org/officeDocument/2006/relationships/settings" Target="/word/settings.xml" Id="Re71c58c2d8194e9e" /><Relationship Type="http://schemas.openxmlformats.org/officeDocument/2006/relationships/image" Target="/word/media/c293cb0b-1f44-4aaa-a7c5-7bb40ceaab3e.png" Id="R23ff847d86e941f2" /></Relationships>
</file>