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b71f75c66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2a01c8f83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Whitebank,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a952c95f341cd" /><Relationship Type="http://schemas.openxmlformats.org/officeDocument/2006/relationships/numbering" Target="/word/numbering.xml" Id="R863fbd4fcaf749cc" /><Relationship Type="http://schemas.openxmlformats.org/officeDocument/2006/relationships/settings" Target="/word/settings.xml" Id="R6b06b293286f4dd2" /><Relationship Type="http://schemas.openxmlformats.org/officeDocument/2006/relationships/image" Target="/word/media/29dee766-c63a-4016-9aba-2497da88b29e.png" Id="Rde32a01c8f834754" /></Relationships>
</file>