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1ba6f8b4b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8dd91acf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Whitney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ef69aaf9841b4" /><Relationship Type="http://schemas.openxmlformats.org/officeDocument/2006/relationships/numbering" Target="/word/numbering.xml" Id="R1cc147fa74084f47" /><Relationship Type="http://schemas.openxmlformats.org/officeDocument/2006/relationships/settings" Target="/word/settings.xml" Id="R20e683f028d2463e" /><Relationship Type="http://schemas.openxmlformats.org/officeDocument/2006/relationships/image" Target="/word/media/885f95c9-855c-42e7-bc95-a9e5558e1233.png" Id="R80258dd91acf4d90" /></Relationships>
</file>