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c167875e8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3f2ca7b35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Whitworth,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b4878e4dc4287" /><Relationship Type="http://schemas.openxmlformats.org/officeDocument/2006/relationships/numbering" Target="/word/numbering.xml" Id="Rbbf27236e83f4ae1" /><Relationship Type="http://schemas.openxmlformats.org/officeDocument/2006/relationships/settings" Target="/word/settings.xml" Id="R4b499f260c1246f3" /><Relationship Type="http://schemas.openxmlformats.org/officeDocument/2006/relationships/image" Target="/word/media/e13c98f5-113d-49e1-83ad-da12d3735c2f.png" Id="Rf7d3f2ca7b35406c" /></Relationships>
</file>