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b49986af149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90a11c93f447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Wickham Heights,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62de57b6f849aa" /><Relationship Type="http://schemas.openxmlformats.org/officeDocument/2006/relationships/numbering" Target="/word/numbering.xml" Id="R65afe0d64cae4d32" /><Relationship Type="http://schemas.openxmlformats.org/officeDocument/2006/relationships/settings" Target="/word/settings.xml" Id="Ra4fec3fb76d9401d" /><Relationship Type="http://schemas.openxmlformats.org/officeDocument/2006/relationships/image" Target="/word/media/724fdc7a-ebc1-4e0d-891d-9cca55e00443.png" Id="R6e90a11c93f447bb" /></Relationships>
</file>