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ec216c938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b464a00c3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Wilbren,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d1b85e16407c" /><Relationship Type="http://schemas.openxmlformats.org/officeDocument/2006/relationships/numbering" Target="/word/numbering.xml" Id="R15754aa1319a41a7" /><Relationship Type="http://schemas.openxmlformats.org/officeDocument/2006/relationships/settings" Target="/word/settings.xml" Id="Re7f891fb9d0f4c88" /><Relationship Type="http://schemas.openxmlformats.org/officeDocument/2006/relationships/image" Target="/word/media/d7dbe645-5937-4789-8e2f-44a880ef7672.png" Id="R7f6b464a00c34a61" /></Relationships>
</file>