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5a2b528f0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5a08a6ae8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e1ccd28d94aa7" /><Relationship Type="http://schemas.openxmlformats.org/officeDocument/2006/relationships/numbering" Target="/word/numbering.xml" Id="Rcdbde4670795401b" /><Relationship Type="http://schemas.openxmlformats.org/officeDocument/2006/relationships/settings" Target="/word/settings.xml" Id="Ra5d57a09a05f4153" /><Relationship Type="http://schemas.openxmlformats.org/officeDocument/2006/relationships/image" Target="/word/media/cd6c6b1b-224b-4017-a2dc-c6aa60bdffcb.png" Id="R3075a08a6ae84f6a" /></Relationships>
</file>