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306198c09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7d6c0ab0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Wilderness Village,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bd25e4ffc475f" /><Relationship Type="http://schemas.openxmlformats.org/officeDocument/2006/relationships/numbering" Target="/word/numbering.xml" Id="Ra0e485dc162f4c22" /><Relationship Type="http://schemas.openxmlformats.org/officeDocument/2006/relationships/settings" Target="/word/settings.xml" Id="R82fab6dc358c448f" /><Relationship Type="http://schemas.openxmlformats.org/officeDocument/2006/relationships/image" Target="/word/media/6bfe7ae8-c3b0-44a9-b623-e5b42a38db6b.png" Id="R481b7d6c0ab04251" /></Relationships>
</file>