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382299c99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73cb0ba1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Wildflower,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0fdc2c3d4cef" /><Relationship Type="http://schemas.openxmlformats.org/officeDocument/2006/relationships/numbering" Target="/word/numbering.xml" Id="R67f1936bfc6c4d5e" /><Relationship Type="http://schemas.openxmlformats.org/officeDocument/2006/relationships/settings" Target="/word/settings.xml" Id="R89ce02c852b246b1" /><Relationship Type="http://schemas.openxmlformats.org/officeDocument/2006/relationships/image" Target="/word/media/3e90993f-4ec9-4881-8352-3e0947cdbb47.png" Id="R54a73cb0ba1749b0" /></Relationships>
</file>