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b44da52fb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216f3d238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Wildwood Crest,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a447827b04cba" /><Relationship Type="http://schemas.openxmlformats.org/officeDocument/2006/relationships/numbering" Target="/word/numbering.xml" Id="Rb6b5795f9c12491f" /><Relationship Type="http://schemas.openxmlformats.org/officeDocument/2006/relationships/settings" Target="/word/settings.xml" Id="R1965b1930d65480c" /><Relationship Type="http://schemas.openxmlformats.org/officeDocument/2006/relationships/image" Target="/word/media/f7be11de-f0bc-4ee3-81d6-661ad99f2d21.png" Id="Rd98216f3d2384c22" /></Relationships>
</file>