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76b0f08be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d9520ecfe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Contrivance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3f1f193df4c3d" /><Relationship Type="http://schemas.openxmlformats.org/officeDocument/2006/relationships/numbering" Target="/word/numbering.xml" Id="Rc02630cfd7b24239" /><Relationship Type="http://schemas.openxmlformats.org/officeDocument/2006/relationships/settings" Target="/word/settings.xml" Id="Rc4079ba76ebf4a52" /><Relationship Type="http://schemas.openxmlformats.org/officeDocument/2006/relationships/image" Target="/word/media/c220e1b7-5324-4870-9da3-c53864299a4b.png" Id="R829d9520ecfe4f2c" /></Relationships>
</file>