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2d37c3825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509d0cfe4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West,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e833fec5c4efb" /><Relationship Type="http://schemas.openxmlformats.org/officeDocument/2006/relationships/numbering" Target="/word/numbering.xml" Id="R24f43e839dd7474f" /><Relationship Type="http://schemas.openxmlformats.org/officeDocument/2006/relationships/settings" Target="/word/settings.xml" Id="R585b0f9b71a844d4" /><Relationship Type="http://schemas.openxmlformats.org/officeDocument/2006/relationships/image" Target="/word/media/5f38b454-91ae-409a-b263-c4c2b0a6a90b.png" Id="R312509d0cfe44ba2" /></Relationships>
</file>