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ef2c835aa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12893cd1e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Willow Creek Subdivision,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7fdb847264f9c" /><Relationship Type="http://schemas.openxmlformats.org/officeDocument/2006/relationships/numbering" Target="/word/numbering.xml" Id="Re9702f7084c94fbf" /><Relationship Type="http://schemas.openxmlformats.org/officeDocument/2006/relationships/settings" Target="/word/settings.xml" Id="R096225063b224a4b" /><Relationship Type="http://schemas.openxmlformats.org/officeDocument/2006/relationships/image" Target="/word/media/405d99e8-f0f1-4270-8c4c-27ed84ea505a.png" Id="Rd4f12893cd1e4c4c" /></Relationships>
</file>