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fc4e012d5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28ecdc53a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0c51302504f8a" /><Relationship Type="http://schemas.openxmlformats.org/officeDocument/2006/relationships/numbering" Target="/word/numbering.xml" Id="R9de918c236b247b5" /><Relationship Type="http://schemas.openxmlformats.org/officeDocument/2006/relationships/settings" Target="/word/settings.xml" Id="R44c16780acbd4ced" /><Relationship Type="http://schemas.openxmlformats.org/officeDocument/2006/relationships/image" Target="/word/media/ae5c5a1d-b8ff-4f4c-a43b-7bc278302c23.png" Id="Rb7328ecdc53a486b" /></Relationships>
</file>