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a6210e18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eedbde3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Manor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0ed6cb3924d5a" /><Relationship Type="http://schemas.openxmlformats.org/officeDocument/2006/relationships/numbering" Target="/word/numbering.xml" Id="Rb78363bdde314a58" /><Relationship Type="http://schemas.openxmlformats.org/officeDocument/2006/relationships/settings" Target="/word/settings.xml" Id="R95ce9013de4d46a0" /><Relationship Type="http://schemas.openxmlformats.org/officeDocument/2006/relationships/image" Target="/word/media/e7b3c920-224e-4e3d-b816-d3624aef2ee2.png" Id="R2c0beedbde3b40d1" /></Relationships>
</file>