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688e71837b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5c0f8a6e604a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Winchendon Springs,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509fbaea6740f9" /><Relationship Type="http://schemas.openxmlformats.org/officeDocument/2006/relationships/numbering" Target="/word/numbering.xml" Id="R2c95ee4b23cf40f0" /><Relationship Type="http://schemas.openxmlformats.org/officeDocument/2006/relationships/settings" Target="/word/settings.xml" Id="Rc68da91a99c345b3" /><Relationship Type="http://schemas.openxmlformats.org/officeDocument/2006/relationships/image" Target="/word/media/a3d9c26c-6a36-4798-83a3-e16d5c4be239.png" Id="R4e5c0f8a6e604a22" /></Relationships>
</file>