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0af3935ce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9d81df6b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Winchester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98cdea02646bd" /><Relationship Type="http://schemas.openxmlformats.org/officeDocument/2006/relationships/numbering" Target="/word/numbering.xml" Id="Redcb58ee11f14f87" /><Relationship Type="http://schemas.openxmlformats.org/officeDocument/2006/relationships/settings" Target="/word/settings.xml" Id="R37c1ca44058345da" /><Relationship Type="http://schemas.openxmlformats.org/officeDocument/2006/relationships/image" Target="/word/media/9282a980-6849-4c44-a919-6604ac68fb64.png" Id="R4009d81df6b04b22" /></Relationships>
</file>