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e2c0d7827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581f31ca0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Windfall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dc51cd5df4b05" /><Relationship Type="http://schemas.openxmlformats.org/officeDocument/2006/relationships/numbering" Target="/word/numbering.xml" Id="R0752b73f0d184eef" /><Relationship Type="http://schemas.openxmlformats.org/officeDocument/2006/relationships/settings" Target="/word/settings.xml" Id="Rc977405e35ad468f" /><Relationship Type="http://schemas.openxmlformats.org/officeDocument/2006/relationships/image" Target="/word/media/80ede5cf-6273-44fc-8ee1-ea4313822dd0.png" Id="Rdc0581f31ca0448d" /></Relationships>
</file>