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1f4a7081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49b3ac5e3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on the Marsh,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20ef6f5c141f6" /><Relationship Type="http://schemas.openxmlformats.org/officeDocument/2006/relationships/numbering" Target="/word/numbering.xml" Id="R83fd3d72b9a040cf" /><Relationship Type="http://schemas.openxmlformats.org/officeDocument/2006/relationships/settings" Target="/word/settings.xml" Id="R7cf9091b8b7741c7" /><Relationship Type="http://schemas.openxmlformats.org/officeDocument/2006/relationships/image" Target="/word/media/bcdab5ad-f1b8-480c-a529-5e92d115c39a.png" Id="Re1749b3ac5e3498c" /></Relationships>
</file>