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b8f04b77f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12e3c4200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a1293bb2e442c" /><Relationship Type="http://schemas.openxmlformats.org/officeDocument/2006/relationships/numbering" Target="/word/numbering.xml" Id="Rbb9e30b36d9c425f" /><Relationship Type="http://schemas.openxmlformats.org/officeDocument/2006/relationships/settings" Target="/word/settings.xml" Id="R0cefc174f70c48e5" /><Relationship Type="http://schemas.openxmlformats.org/officeDocument/2006/relationships/image" Target="/word/media/7ea34bfa-fec4-44e7-9ab0-4031825a4ce3.png" Id="R25012e3c42004b02" /></Relationships>
</file>