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dab79929e44a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316837e40c4e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Windward Acres,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0be9d054c445d9" /><Relationship Type="http://schemas.openxmlformats.org/officeDocument/2006/relationships/numbering" Target="/word/numbering.xml" Id="Rbaeea205a1ab4a7e" /><Relationship Type="http://schemas.openxmlformats.org/officeDocument/2006/relationships/settings" Target="/word/settings.xml" Id="R481fb38ce5af46ed" /><Relationship Type="http://schemas.openxmlformats.org/officeDocument/2006/relationships/image" Target="/word/media/33709532-e7b7-4a24-81be-f6d8701904f9.png" Id="R97316837e40c4e59" /></Relationships>
</file>