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c5963faf07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302752ebb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Winetka,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275ab5ffb4929" /><Relationship Type="http://schemas.openxmlformats.org/officeDocument/2006/relationships/numbering" Target="/word/numbering.xml" Id="Rcbafaf208889466f" /><Relationship Type="http://schemas.openxmlformats.org/officeDocument/2006/relationships/settings" Target="/word/settings.xml" Id="R0988c201122041c4" /><Relationship Type="http://schemas.openxmlformats.org/officeDocument/2006/relationships/image" Target="/word/media/b0fbc85a-9e41-46a5-a5bf-ed5349cb6b71.png" Id="Raff302752ebb4ed2" /></Relationships>
</file>