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b28c2eccb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c3b4b17da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Winfrey,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156dbb7bf425b" /><Relationship Type="http://schemas.openxmlformats.org/officeDocument/2006/relationships/numbering" Target="/word/numbering.xml" Id="Rcafb2aee6c09468b" /><Relationship Type="http://schemas.openxmlformats.org/officeDocument/2006/relationships/settings" Target="/word/settings.xml" Id="Re04b66f361ff44cf" /><Relationship Type="http://schemas.openxmlformats.org/officeDocument/2006/relationships/image" Target="/word/media/9cf91a5f-3a0e-4c7a-818b-70d4e4b0ffaf.png" Id="R45dc3b4b17da4051" /></Relationships>
</file>