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8b6d56f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09755f297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Winners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3cede8ea4521" /><Relationship Type="http://schemas.openxmlformats.org/officeDocument/2006/relationships/numbering" Target="/word/numbering.xml" Id="R43be9d42cdde4187" /><Relationship Type="http://schemas.openxmlformats.org/officeDocument/2006/relationships/settings" Target="/word/settings.xml" Id="Rafa1b334f668498c" /><Relationship Type="http://schemas.openxmlformats.org/officeDocument/2006/relationships/image" Target="/word/media/2305eb49-e342-477c-8ce0-a003ed34b2e0.png" Id="Rac009755f29741e1" /></Relationships>
</file>