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21a4c37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aed2f378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Winnipeg,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d28796dc14110" /><Relationship Type="http://schemas.openxmlformats.org/officeDocument/2006/relationships/numbering" Target="/word/numbering.xml" Id="Rc5fb9d476fcf40ea" /><Relationship Type="http://schemas.openxmlformats.org/officeDocument/2006/relationships/settings" Target="/word/settings.xml" Id="R2c4933e6637349b2" /><Relationship Type="http://schemas.openxmlformats.org/officeDocument/2006/relationships/image" Target="/word/media/d20c67b0-8f56-4019-889b-14d512bd8ea6.png" Id="R137aed2f378a48a4" /></Relationships>
</file>