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8511488c3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d89b41397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Winsegansett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9e8eadbc94901" /><Relationship Type="http://schemas.openxmlformats.org/officeDocument/2006/relationships/numbering" Target="/word/numbering.xml" Id="Re254f337245442bf" /><Relationship Type="http://schemas.openxmlformats.org/officeDocument/2006/relationships/settings" Target="/word/settings.xml" Id="Rdb7089e0d6404ee3" /><Relationship Type="http://schemas.openxmlformats.org/officeDocument/2006/relationships/image" Target="/word/media/cfddc001-a0bf-42c3-a924-1a16cc38f05c.png" Id="Rff3d89b413974ae0" /></Relationships>
</file>