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15aa80144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22806b068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Winslow Estates,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8f749d0e0472b" /><Relationship Type="http://schemas.openxmlformats.org/officeDocument/2006/relationships/numbering" Target="/word/numbering.xml" Id="Rfca177f03f11403b" /><Relationship Type="http://schemas.openxmlformats.org/officeDocument/2006/relationships/settings" Target="/word/settings.xml" Id="R2ba1324c34fb4cf5" /><Relationship Type="http://schemas.openxmlformats.org/officeDocument/2006/relationships/image" Target="/word/media/adba01f7-c9be-493a-89dc-6cdec89a1b91.png" Id="R07022806b0684ce4" /></Relationships>
</file>