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3f984137a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75f98467d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Winslow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26fea7bff4e5f" /><Relationship Type="http://schemas.openxmlformats.org/officeDocument/2006/relationships/numbering" Target="/word/numbering.xml" Id="Rd97dc6f8b7e74abc" /><Relationship Type="http://schemas.openxmlformats.org/officeDocument/2006/relationships/settings" Target="/word/settings.xml" Id="R864e537bf54f4a9d" /><Relationship Type="http://schemas.openxmlformats.org/officeDocument/2006/relationships/image" Target="/word/media/47ae9bbd-3a0e-46e3-a027-504a609b3f25.png" Id="Re6675f98467d45e5" /></Relationships>
</file>