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62ad5e34e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601ef1f16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Winsor Court,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f5d343386449f" /><Relationship Type="http://schemas.openxmlformats.org/officeDocument/2006/relationships/numbering" Target="/word/numbering.xml" Id="Rfaf3774e433340ed" /><Relationship Type="http://schemas.openxmlformats.org/officeDocument/2006/relationships/settings" Target="/word/settings.xml" Id="Rbd81071a9cfc45e0" /><Relationship Type="http://schemas.openxmlformats.org/officeDocument/2006/relationships/image" Target="/word/media/4c8509ad-8879-4a7a-ad56-0538109f059a.png" Id="R73a601ef1f1641a2" /></Relationships>
</file>