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c5730ea79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4848cd9ee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Wintermutes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24809173b474e" /><Relationship Type="http://schemas.openxmlformats.org/officeDocument/2006/relationships/numbering" Target="/word/numbering.xml" Id="Rc1dd92e2bc0145e3" /><Relationship Type="http://schemas.openxmlformats.org/officeDocument/2006/relationships/settings" Target="/word/settings.xml" Id="R8343fc06ceba445a" /><Relationship Type="http://schemas.openxmlformats.org/officeDocument/2006/relationships/image" Target="/word/media/f3a72f41-2bf7-4fd2-82b3-897a38fe7e6e.png" Id="R89b4848cd9ee4aa2" /></Relationships>
</file>