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76b1cb86c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8b7563eff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d32a32bff45b4" /><Relationship Type="http://schemas.openxmlformats.org/officeDocument/2006/relationships/numbering" Target="/word/numbering.xml" Id="Rc2f2c517bfcb42ab" /><Relationship Type="http://schemas.openxmlformats.org/officeDocument/2006/relationships/settings" Target="/word/settings.xml" Id="R5ea5996857464f00" /><Relationship Type="http://schemas.openxmlformats.org/officeDocument/2006/relationships/image" Target="/word/media/6af357a4-0f81-49bd-8cd5-3f8d52f7c64f.png" Id="R0f18b7563eff4483" /></Relationships>
</file>