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2f3246bf7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a1b161448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Wolcotts and Bushnells Additions,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a02de57d4835" /><Relationship Type="http://schemas.openxmlformats.org/officeDocument/2006/relationships/numbering" Target="/word/numbering.xml" Id="R21c1a4cde557455b" /><Relationship Type="http://schemas.openxmlformats.org/officeDocument/2006/relationships/settings" Target="/word/settings.xml" Id="R39ba5806b0514caf" /><Relationship Type="http://schemas.openxmlformats.org/officeDocument/2006/relationships/image" Target="/word/media/98708d44-d95c-49a8-b8db-6e9f3bef03a7.png" Id="Rbb0a1b1614484ac2" /></Relationships>
</file>