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c4638fc9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b79e67f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Creek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e448752e4c90" /><Relationship Type="http://schemas.openxmlformats.org/officeDocument/2006/relationships/numbering" Target="/word/numbering.xml" Id="R6e97f21379b5434d" /><Relationship Type="http://schemas.openxmlformats.org/officeDocument/2006/relationships/settings" Target="/word/settings.xml" Id="R21a63ec333c64f45" /><Relationship Type="http://schemas.openxmlformats.org/officeDocument/2006/relationships/image" Target="/word/media/6baae8e5-e72e-4666-8e1e-8eaeea2df276.png" Id="R6610b79e67fd418b" /></Relationships>
</file>