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28af8865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5e2ce1bf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b417546b4f20" /><Relationship Type="http://schemas.openxmlformats.org/officeDocument/2006/relationships/numbering" Target="/word/numbering.xml" Id="Rfa3bf4af5d714f36" /><Relationship Type="http://schemas.openxmlformats.org/officeDocument/2006/relationships/settings" Target="/word/settings.xml" Id="R4260b2ef27ee400f" /><Relationship Type="http://schemas.openxmlformats.org/officeDocument/2006/relationships/image" Target="/word/media/e00b1a1d-6e88-4a08-bc40-f496460b56a4.png" Id="R52ae5e2ce1bf4cbe" /></Relationships>
</file>