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a07c3ea98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f1dc47f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Wolsey,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1bf5668c643ab" /><Relationship Type="http://schemas.openxmlformats.org/officeDocument/2006/relationships/numbering" Target="/word/numbering.xml" Id="R2da726c64b2d41f0" /><Relationship Type="http://schemas.openxmlformats.org/officeDocument/2006/relationships/settings" Target="/word/settings.xml" Id="R1e9ee62d42cc48bf" /><Relationship Type="http://schemas.openxmlformats.org/officeDocument/2006/relationships/image" Target="/word/media/aff79b1b-135b-4e95-87b6-a4255bd68cb5.png" Id="Ra961f1dc47ff48cb" /></Relationships>
</file>