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a273894d1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a6e2b1ad8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Haven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fa9df42d7422f" /><Relationship Type="http://schemas.openxmlformats.org/officeDocument/2006/relationships/numbering" Target="/word/numbering.xml" Id="Rcc3436e80cff4acf" /><Relationship Type="http://schemas.openxmlformats.org/officeDocument/2006/relationships/settings" Target="/word/settings.xml" Id="R5b6ca105adcc49c1" /><Relationship Type="http://schemas.openxmlformats.org/officeDocument/2006/relationships/image" Target="/word/media/68d3a934-72de-4de8-8f65-fbc5b2396794.png" Id="R1ffa6e2b1ad8415d" /></Relationships>
</file>