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1ad33c688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0a108eec2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Woodbine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313b1e057459a" /><Relationship Type="http://schemas.openxmlformats.org/officeDocument/2006/relationships/numbering" Target="/word/numbering.xml" Id="R9e3ac9d85ce246d9" /><Relationship Type="http://schemas.openxmlformats.org/officeDocument/2006/relationships/settings" Target="/word/settings.xml" Id="R3f0a7c67bbc24dc6" /><Relationship Type="http://schemas.openxmlformats.org/officeDocument/2006/relationships/image" Target="/word/media/d2857521-37da-4c7c-bc2a-40c073e4ba7e.png" Id="Rc8d0a108eec24b4f" /></Relationships>
</file>