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8bb824c89346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01bfd5429a46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Woodbine Junction,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2e15e062c3481f" /><Relationship Type="http://schemas.openxmlformats.org/officeDocument/2006/relationships/numbering" Target="/word/numbering.xml" Id="R7ba7d9b1c30f4d72" /><Relationship Type="http://schemas.openxmlformats.org/officeDocument/2006/relationships/settings" Target="/word/settings.xml" Id="R565b519d712e4714" /><Relationship Type="http://schemas.openxmlformats.org/officeDocument/2006/relationships/image" Target="/word/media/487d3e85-f8f0-4ab0-9544-0a368277f7d4.png" Id="Rbb01bfd5429a46e9" /></Relationships>
</file>