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bde93ac7c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90067c5df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Woodchuck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d1eca75be4108" /><Relationship Type="http://schemas.openxmlformats.org/officeDocument/2006/relationships/numbering" Target="/word/numbering.xml" Id="R71f4d0e6e53b44da" /><Relationship Type="http://schemas.openxmlformats.org/officeDocument/2006/relationships/settings" Target="/word/settings.xml" Id="R3caadee55d4c49ad" /><Relationship Type="http://schemas.openxmlformats.org/officeDocument/2006/relationships/image" Target="/word/media/cb03ff53-c6c0-4bd2-854c-1bd2ef30e32c.png" Id="R66690067c5df4c4d" /></Relationships>
</file>