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f82cd1ef2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08626edea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Woodcliffe Chase,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8fe37bef47bd" /><Relationship Type="http://schemas.openxmlformats.org/officeDocument/2006/relationships/numbering" Target="/word/numbering.xml" Id="R7d0c97aa9be649c9" /><Relationship Type="http://schemas.openxmlformats.org/officeDocument/2006/relationships/settings" Target="/word/settings.xml" Id="Rfcbe508c432c446b" /><Relationship Type="http://schemas.openxmlformats.org/officeDocument/2006/relationships/image" Target="/word/media/8f48e602-545d-4ad6-a438-96585686cd7d.png" Id="Rcd708626edea48f5" /></Relationships>
</file>