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b47f4812d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fb5cfe7f5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Woodcock Grange,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afcb8736947f1" /><Relationship Type="http://schemas.openxmlformats.org/officeDocument/2006/relationships/numbering" Target="/word/numbering.xml" Id="R010225b347e147a2" /><Relationship Type="http://schemas.openxmlformats.org/officeDocument/2006/relationships/settings" Target="/word/settings.xml" Id="Rba46a011ebfe4592" /><Relationship Type="http://schemas.openxmlformats.org/officeDocument/2006/relationships/image" Target="/word/media/aaf57c85-4863-4f96-99e1-48f7aba5fb9d.png" Id="R561fb5cfe7f543d5" /></Relationships>
</file>