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7c7bd9be1540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a305181d5c4a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Woodcrest Subdivision,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f09106a3fa4adc" /><Relationship Type="http://schemas.openxmlformats.org/officeDocument/2006/relationships/numbering" Target="/word/numbering.xml" Id="R50fa7cc001cf4993" /><Relationship Type="http://schemas.openxmlformats.org/officeDocument/2006/relationships/settings" Target="/word/settings.xml" Id="R3fe4e560bacd49a9" /><Relationship Type="http://schemas.openxmlformats.org/officeDocument/2006/relationships/image" Target="/word/media/c46b17ee-72cc-4d7d-bd29-c8b9ffe4706a.png" Id="R85a305181d5c4a5d" /></Relationships>
</file>